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罪犯阿勒日合，男，</w:t>
      </w:r>
      <w:r>
        <w:rPr>
          <w:rFonts w:ascii="仿宋" w:hAnsi="仿宋" w:eastAsia="仿宋"/>
          <w:sz w:val="32"/>
          <w:szCs w:val="32"/>
        </w:rPr>
        <w:t>1979年3月5日</w:t>
      </w:r>
      <w:r>
        <w:rPr>
          <w:rFonts w:hint="eastAsia" w:ascii="仿宋" w:hAnsi="仿宋" w:eastAsia="仿宋"/>
          <w:sz w:val="32"/>
          <w:szCs w:val="32"/>
        </w:rPr>
        <w:t>出生，文盲，现在四川省眉州监狱服刑。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，建议对罪犯阿勒日合减刑七个月。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47D5DC1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8C84F85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1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2026-02-02T09:34:01Z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